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E193" w14:textId="78271E6C" w:rsidR="00A63A11" w:rsidRDefault="00A63A11" w:rsidP="00A63A11">
      <w:pPr>
        <w:pStyle w:val="NormalWeb"/>
        <w:spacing w:before="10" w:beforeAutospacing="0" w:after="10" w:afterAutospacing="0"/>
      </w:pPr>
      <w:r>
        <w:rPr>
          <w:rFonts w:ascii="-webkit-standard" w:hAnsi="-webkit-standard"/>
          <w:b/>
          <w:bCs/>
          <w:color w:val="1F4E79"/>
          <w:sz w:val="18"/>
          <w:szCs w:val="18"/>
        </w:rPr>
        <w:t>DÍA 1 “</w:t>
      </w:r>
      <w:r w:rsidR="005F371F">
        <w:rPr>
          <w:rFonts w:ascii="-webkit-standard" w:hAnsi="-webkit-standard"/>
          <w:b/>
          <w:bCs/>
          <w:color w:val="1F4E79"/>
          <w:sz w:val="18"/>
          <w:szCs w:val="18"/>
        </w:rPr>
        <w:t>NEVADO DE TOLUCA</w:t>
      </w:r>
      <w:r>
        <w:rPr>
          <w:rFonts w:ascii="-webkit-standard" w:hAnsi="-webkit-standard"/>
          <w:b/>
          <w:bCs/>
          <w:color w:val="1F4E79"/>
          <w:sz w:val="18"/>
          <w:szCs w:val="18"/>
        </w:rPr>
        <w:t>”</w:t>
      </w:r>
      <w:r>
        <w:rPr>
          <w:rFonts w:ascii="-webkit-standard" w:hAnsi="-webkit-standard"/>
          <w:color w:val="1F4E79"/>
          <w:sz w:val="18"/>
          <w:szCs w:val="18"/>
        </w:rPr>
        <w:t>  </w:t>
      </w:r>
      <w:r>
        <w:t xml:space="preserve"> </w:t>
      </w:r>
    </w:p>
    <w:p w14:paraId="3C339702" w14:textId="77777777" w:rsidR="00DA068A" w:rsidRDefault="00DA068A" w:rsidP="00A63A11">
      <w:pPr>
        <w:pStyle w:val="NormalWeb"/>
        <w:spacing w:before="10" w:beforeAutospacing="0" w:after="10" w:afterAutospacing="0"/>
      </w:pPr>
    </w:p>
    <w:p w14:paraId="1023EA13" w14:textId="0BD832CF" w:rsidR="009F7FEE" w:rsidRPr="009F7FEE" w:rsidRDefault="009F7FEE" w:rsidP="009F7FEE">
      <w:pPr>
        <w:jc w:val="both"/>
        <w:rPr>
          <w:rFonts w:asciiTheme="minorBidi" w:hAnsiTheme="minorBidi" w:cstheme="minorBidi"/>
          <w:color w:val="04528E"/>
          <w:sz w:val="18"/>
          <w:szCs w:val="18"/>
        </w:rPr>
      </w:pPr>
      <w:r>
        <w:rPr>
          <w:rFonts w:asciiTheme="minorBidi" w:hAnsiTheme="minorBidi" w:cstheme="minorBidi"/>
          <w:color w:val="04528E"/>
          <w:sz w:val="18"/>
          <w:szCs w:val="18"/>
        </w:rPr>
        <w:t>S</w:t>
      </w:r>
      <w:r w:rsidRPr="009F7FEE">
        <w:rPr>
          <w:rFonts w:asciiTheme="minorBidi" w:hAnsiTheme="minorBidi" w:cstheme="minorBidi"/>
          <w:color w:val="04528E"/>
          <w:sz w:val="18"/>
          <w:szCs w:val="18"/>
        </w:rPr>
        <w:t>alida 6:00 a.m. de la Ciudad de México hacia el nevado de</w:t>
      </w:r>
    </w:p>
    <w:p w14:paraId="2EC1F8BE" w14:textId="77777777" w:rsidR="009F7FEE" w:rsidRDefault="009F7FEE" w:rsidP="009F7FEE">
      <w:pPr>
        <w:jc w:val="both"/>
        <w:rPr>
          <w:rFonts w:asciiTheme="minorBidi" w:hAnsiTheme="minorBidi" w:cstheme="minorBidi"/>
          <w:color w:val="04528E"/>
          <w:sz w:val="18"/>
          <w:szCs w:val="18"/>
        </w:rPr>
      </w:pPr>
      <w:r w:rsidRPr="009F7FEE">
        <w:rPr>
          <w:rFonts w:asciiTheme="minorBidi" w:hAnsiTheme="minorBidi" w:cstheme="minorBidi"/>
          <w:color w:val="04528E"/>
          <w:sz w:val="18"/>
          <w:szCs w:val="18"/>
        </w:rPr>
        <w:t xml:space="preserve">Toluca </w:t>
      </w:r>
      <w:r>
        <w:rPr>
          <w:rFonts w:asciiTheme="minorBidi" w:hAnsiTheme="minorBidi" w:cstheme="minorBidi"/>
          <w:color w:val="04528E"/>
          <w:sz w:val="18"/>
          <w:szCs w:val="18"/>
        </w:rPr>
        <w:t>.Llegaremos al estacionamiento de Nevado, para posteriormente abordar el transporte interno y así dirigirnos</w:t>
      </w:r>
      <w:r w:rsidRPr="009F7FEE">
        <w:rPr>
          <w:rFonts w:asciiTheme="minorBidi" w:hAnsiTheme="minorBidi" w:cstheme="minorBidi"/>
          <w:color w:val="04528E"/>
          <w:sz w:val="18"/>
          <w:szCs w:val="18"/>
        </w:rPr>
        <w:t xml:space="preserve"> a la cima del Nevado</w:t>
      </w:r>
      <w:r>
        <w:rPr>
          <w:rFonts w:asciiTheme="minorBidi" w:hAnsiTheme="minorBidi" w:cstheme="minorBidi"/>
          <w:color w:val="04528E"/>
          <w:sz w:val="18"/>
          <w:szCs w:val="18"/>
        </w:rPr>
        <w:t xml:space="preserve">. </w:t>
      </w:r>
    </w:p>
    <w:p w14:paraId="05328415" w14:textId="216EB27C" w:rsidR="00DA068A" w:rsidRDefault="009F7FEE" w:rsidP="009F7FEE">
      <w:pPr>
        <w:jc w:val="both"/>
      </w:pPr>
      <w:r>
        <w:rPr>
          <w:rFonts w:asciiTheme="minorBidi" w:hAnsiTheme="minorBidi" w:cstheme="minorBidi"/>
          <w:color w:val="04528E"/>
          <w:sz w:val="18"/>
          <w:szCs w:val="18"/>
        </w:rPr>
        <w:t>Después</w:t>
      </w:r>
      <w:r w:rsidRPr="009F7FEE">
        <w:rPr>
          <w:rFonts w:asciiTheme="minorBidi" w:hAnsiTheme="minorBidi" w:cstheme="minorBidi"/>
          <w:color w:val="04528E"/>
          <w:sz w:val="18"/>
          <w:szCs w:val="18"/>
        </w:rPr>
        <w:t xml:space="preserve"> comenzaremos</w:t>
      </w:r>
      <w:r>
        <w:rPr>
          <w:rFonts w:asciiTheme="minorBidi" w:hAnsiTheme="minorBidi" w:cstheme="minorBidi"/>
          <w:color w:val="04528E"/>
          <w:sz w:val="18"/>
          <w:szCs w:val="18"/>
        </w:rPr>
        <w:t xml:space="preserve"> </w:t>
      </w:r>
      <w:r w:rsidRPr="009F7FEE">
        <w:rPr>
          <w:rFonts w:asciiTheme="minorBidi" w:hAnsiTheme="minorBidi" w:cstheme="minorBidi"/>
          <w:color w:val="04528E"/>
          <w:sz w:val="18"/>
          <w:szCs w:val="18"/>
        </w:rPr>
        <w:t>el recorrido hacia la laguna de la Luna y del Sol atravesando el paso del</w:t>
      </w:r>
      <w:r>
        <w:rPr>
          <w:rFonts w:asciiTheme="minorBidi" w:hAnsiTheme="minorBidi" w:cstheme="minorBidi"/>
          <w:color w:val="04528E"/>
          <w:sz w:val="18"/>
          <w:szCs w:val="18"/>
        </w:rPr>
        <w:t xml:space="preserve"> </w:t>
      </w:r>
      <w:r w:rsidRPr="009F7FEE">
        <w:rPr>
          <w:rFonts w:asciiTheme="minorBidi" w:hAnsiTheme="minorBidi" w:cstheme="minorBidi"/>
          <w:color w:val="04528E"/>
          <w:sz w:val="18"/>
          <w:szCs w:val="18"/>
        </w:rPr>
        <w:t>Quetzal y disfrutando de los paisajes naturales.</w:t>
      </w:r>
      <w:r>
        <w:rPr>
          <w:rFonts w:asciiTheme="minorBidi" w:hAnsiTheme="minorBidi" w:cstheme="minorBidi"/>
          <w:color w:val="04528E"/>
          <w:sz w:val="18"/>
          <w:szCs w:val="18"/>
        </w:rPr>
        <w:t xml:space="preserve"> Más tarde el coordinador de viaje citará al grupo para visitar el </w:t>
      </w:r>
      <w:r w:rsidRPr="009F7FEE">
        <w:rPr>
          <w:rFonts w:asciiTheme="minorBidi" w:hAnsiTheme="minorBidi" w:cstheme="minorBidi"/>
          <w:color w:val="04528E"/>
          <w:sz w:val="18"/>
          <w:szCs w:val="18"/>
        </w:rPr>
        <w:t xml:space="preserve">cosmovitral de Toluca y al término se dará tiempo libre </w:t>
      </w:r>
      <w:r>
        <w:rPr>
          <w:rFonts w:asciiTheme="minorBidi" w:hAnsiTheme="minorBidi" w:cstheme="minorBidi"/>
          <w:color w:val="04528E"/>
          <w:sz w:val="18"/>
          <w:szCs w:val="18"/>
        </w:rPr>
        <w:t xml:space="preserve">para la </w:t>
      </w:r>
      <w:r w:rsidRPr="009F7FEE">
        <w:rPr>
          <w:rFonts w:asciiTheme="minorBidi" w:hAnsiTheme="minorBidi" w:cstheme="minorBidi"/>
          <w:color w:val="04528E"/>
          <w:sz w:val="18"/>
          <w:szCs w:val="18"/>
        </w:rPr>
        <w:t xml:space="preserve">comida en Metepec. </w:t>
      </w:r>
      <w:r>
        <w:rPr>
          <w:rFonts w:asciiTheme="minorBidi" w:hAnsiTheme="minorBidi" w:cstheme="minorBidi"/>
          <w:color w:val="04528E"/>
          <w:sz w:val="18"/>
          <w:szCs w:val="18"/>
        </w:rPr>
        <w:t xml:space="preserve">Posteriormente el coordinador reunirá al grupo para el </w:t>
      </w:r>
      <w:r w:rsidRPr="009F7FEE">
        <w:rPr>
          <w:rFonts w:asciiTheme="minorBidi" w:hAnsiTheme="minorBidi" w:cstheme="minorBidi"/>
          <w:color w:val="04528E"/>
          <w:sz w:val="18"/>
          <w:szCs w:val="18"/>
        </w:rPr>
        <w:t>regreso a la Ciudad de México, llegando aproximadamente a las 10:</w:t>
      </w:r>
      <w:r>
        <w:rPr>
          <w:rFonts w:asciiTheme="minorBidi" w:hAnsiTheme="minorBidi" w:cstheme="minorBidi"/>
          <w:color w:val="04528E"/>
          <w:sz w:val="18"/>
          <w:szCs w:val="18"/>
        </w:rPr>
        <w:t>00pm</w:t>
      </w:r>
    </w:p>
    <w:p w14:paraId="7827134F" w14:textId="4C962DE1" w:rsidR="00D56F11" w:rsidRDefault="00D56F11" w:rsidP="00DA068A"/>
    <w:p w14:paraId="386AE568" w14:textId="0031001F" w:rsidR="009F7FEE" w:rsidRDefault="009F7FEE" w:rsidP="00DA068A"/>
    <w:p w14:paraId="0011DEE7" w14:textId="36EBBAB6" w:rsidR="009F7FEE" w:rsidRPr="009F7FEE" w:rsidRDefault="009F7FEE" w:rsidP="009F7FEE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No incluye:</w:t>
      </w:r>
    </w:p>
    <w:p w14:paraId="4067749F" w14:textId="77777777" w:rsidR="009F7FEE" w:rsidRDefault="009F7FEE" w:rsidP="00DA068A"/>
    <w:p w14:paraId="6B59DBEB" w14:textId="0F51B4EA" w:rsidR="009F7FEE" w:rsidRPr="009F7FEE" w:rsidRDefault="009F7FEE" w:rsidP="009F7FEE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 w:rsidRPr="009F7FEE"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Entrada cosmovitral</w:t>
      </w:r>
    </w:p>
    <w:p w14:paraId="47995E26" w14:textId="6A5C5C4B" w:rsidR="009F7FEE" w:rsidRPr="009F7FEE" w:rsidRDefault="009F7FEE" w:rsidP="009F7FEE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 w:rsidRPr="009F7FEE"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Translados internos en nevado</w:t>
      </w:r>
    </w:p>
    <w:p w14:paraId="61BDB5EA" w14:textId="54A77761" w:rsidR="009F7FEE" w:rsidRPr="009F7FEE" w:rsidRDefault="009F7FEE" w:rsidP="009F7FEE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 w:rsidRPr="009F7FEE"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(Total de costo de recorridos no incluidos y entradas $120 por persona</w:t>
      </w:r>
    </w:p>
    <w:p w14:paraId="7FBF57E3" w14:textId="570B809C" w:rsidR="00D56F11" w:rsidRDefault="009F7FEE" w:rsidP="009F7FEE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 w:rsidRPr="009F7FEE"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aprox.)</w:t>
      </w:r>
    </w:p>
    <w:p w14:paraId="312D1A11" w14:textId="0805DBE3" w:rsidR="009F7FEE" w:rsidRDefault="009F7FEE" w:rsidP="009F7FEE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 w:rsidRPr="009F7FEE"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Propinas, guías locales opcionales y gastos personales</w:t>
      </w:r>
    </w:p>
    <w:p w14:paraId="6E731F08" w14:textId="77777777" w:rsidR="009F7FEE" w:rsidRPr="009F7FEE" w:rsidRDefault="009F7FEE" w:rsidP="009F7FEE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  <w:r w:rsidRPr="009F7FEE"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  <w:t>Alimentación</w:t>
      </w:r>
    </w:p>
    <w:p w14:paraId="63D145E4" w14:textId="77777777" w:rsidR="009F7FEE" w:rsidRDefault="009F7FEE" w:rsidP="009F7FEE">
      <w:pPr>
        <w:rPr>
          <w:rFonts w:ascii="Arial" w:eastAsia="Arial" w:hAnsi="Arial" w:cs="Arial"/>
          <w:b/>
          <w:color w:val="C45911" w:themeColor="accent2" w:themeShade="BF"/>
          <w:sz w:val="16"/>
          <w:szCs w:val="16"/>
        </w:rPr>
      </w:pPr>
    </w:p>
    <w:p w14:paraId="6F51D389" w14:textId="77777777" w:rsidR="009F7FEE" w:rsidRDefault="009F7FEE" w:rsidP="009F7FEE"/>
    <w:p w14:paraId="00000017" w14:textId="77777777" w:rsidR="00152B40" w:rsidRPr="00A63A11" w:rsidRDefault="00152B40" w:rsidP="00A63A11"/>
    <w:sectPr w:rsidR="00152B40" w:rsidRPr="00A63A11">
      <w:headerReference w:type="default" r:id="rId8"/>
      <w:footerReference w:type="default" r:id="rId9"/>
      <w:pgSz w:w="15840" w:h="12240"/>
      <w:pgMar w:top="1991" w:right="1417" w:bottom="1626" w:left="1417" w:header="709" w:footer="595" w:gutter="0"/>
      <w:pgNumType w:start="1"/>
      <w:cols w:num="2" w:space="720" w:equalWidth="0">
        <w:col w:w="6149" w:space="708"/>
        <w:col w:w="614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B733" w14:textId="77777777" w:rsidR="00451C44" w:rsidRDefault="00451C44">
      <w:r>
        <w:separator/>
      </w:r>
    </w:p>
  </w:endnote>
  <w:endnote w:type="continuationSeparator" w:id="0">
    <w:p w14:paraId="0E7BFFAC" w14:textId="77777777" w:rsidR="00451C44" w:rsidRDefault="004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galin">
    <w:panose1 w:val="00000500000000000000"/>
    <w:charset w:val="00"/>
    <w:family w:val="auto"/>
    <w:notTrueType/>
    <w:pitch w:val="variable"/>
    <w:sig w:usb0="00000287" w:usb1="00000000" w:usb2="00000000" w:usb3="00000000" w:csb0="0000009F" w:csb1="00000000"/>
  </w:font>
  <w:font w:name="Permanent Marker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152B40" w:rsidRDefault="002C5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br/>
      <w:t>El itinerario est</w:t>
    </w:r>
    <w:r>
      <w:rPr>
        <w:sz w:val="14"/>
        <w:szCs w:val="14"/>
      </w:rPr>
      <w:t>á</w:t>
    </w:r>
    <w:r>
      <w:rPr>
        <w:color w:val="000000"/>
        <w:sz w:val="14"/>
        <w:szCs w:val="14"/>
      </w:rPr>
      <w:t xml:space="preserve">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6BBB" w14:textId="77777777" w:rsidR="00451C44" w:rsidRDefault="00451C44">
      <w:r>
        <w:separator/>
      </w:r>
    </w:p>
  </w:footnote>
  <w:footnote w:type="continuationSeparator" w:id="0">
    <w:p w14:paraId="0028F587" w14:textId="77777777" w:rsidR="00451C44" w:rsidRDefault="0045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0514A998" w:rsidR="00152B40" w:rsidRPr="00B579B9" w:rsidRDefault="005F37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agalin" w:eastAsia="Permanent Marker" w:hAnsi="Gagalin" w:cs="Permanent Marker"/>
        <w:color w:val="1F4E79"/>
        <w:sz w:val="72"/>
        <w:szCs w:val="72"/>
        <w:lang w:val="es-ES"/>
      </w:rPr>
    </w:pPr>
    <w:r>
      <w:rPr>
        <w:rFonts w:ascii="Gagalin" w:eastAsia="Permanent Marker" w:hAnsi="Gagalin" w:cs="Permanent Marker"/>
        <w:color w:val="1F4E79"/>
        <w:sz w:val="72"/>
        <w:szCs w:val="72"/>
        <w:lang w:val="es-ES"/>
      </w:rPr>
      <w:t>NEVADO DE TOLUCA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F615E"/>
    <w:multiLevelType w:val="multilevel"/>
    <w:tmpl w:val="588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86E1C"/>
    <w:multiLevelType w:val="multilevel"/>
    <w:tmpl w:val="FDE86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40"/>
    <w:rsid w:val="00152B40"/>
    <w:rsid w:val="00293429"/>
    <w:rsid w:val="002C5C3C"/>
    <w:rsid w:val="003E40E4"/>
    <w:rsid w:val="00451C44"/>
    <w:rsid w:val="005C76AF"/>
    <w:rsid w:val="005F371F"/>
    <w:rsid w:val="00906A1C"/>
    <w:rsid w:val="009F7FEE"/>
    <w:rsid w:val="00A63A11"/>
    <w:rsid w:val="00B579B9"/>
    <w:rsid w:val="00D56F11"/>
    <w:rsid w:val="00D93F9C"/>
    <w:rsid w:val="00DA068A"/>
    <w:rsid w:val="00F50432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0269D"/>
  <w15:docId w15:val="{694E7E78-F566-F940-AC59-59A83C3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lang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DpCtthA4Zn2iuMSpHd2RJpqpw==">AMUW2mUptEo8WqTrJX1gdzyFH8iFiQfjsGqqLzMSZyP2ktcu/DiMS7exHPfEGGFCNHp5rQgJgrLAJkjxKp21dAatGCJAxh5050IwXDjSW3FhV4R3ADHYl/gakGq3AtbsCTMB/2KN/AZu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VIAJEMORFOSIS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TOUR QUETZAL</cp:lastModifiedBy>
  <cp:revision>3</cp:revision>
  <dcterms:created xsi:type="dcterms:W3CDTF">2020-07-30T17:50:00Z</dcterms:created>
  <dcterms:modified xsi:type="dcterms:W3CDTF">2020-07-30T18:01:00Z</dcterms:modified>
</cp:coreProperties>
</file>