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BA049" w14:textId="47B01669" w:rsidR="007F392E" w:rsidRPr="007F392E" w:rsidRDefault="007F392E" w:rsidP="007F392E">
      <w:pPr>
        <w:pStyle w:val="font8"/>
        <w:jc w:val="both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b/>
          <w:bCs/>
          <w:color w:val="0A5587"/>
          <w:sz w:val="18"/>
          <w:szCs w:val="18"/>
        </w:rPr>
        <w:t>DÍA 1 “</w:t>
      </w:r>
      <w:r w:rsidRPr="007F392E">
        <w:rPr>
          <w:rFonts w:asciiTheme="minorBidi" w:hAnsiTheme="minorBidi" w:cstheme="minorBidi"/>
          <w:b/>
          <w:bCs/>
          <w:color w:val="0A5587"/>
          <w:sz w:val="18"/>
          <w:szCs w:val="18"/>
        </w:rPr>
        <w:t>SAN MIGUEL DE ALLENDE</w:t>
      </w:r>
      <w:r>
        <w:rPr>
          <w:rFonts w:asciiTheme="minorBidi" w:hAnsiTheme="minorBidi" w:cstheme="minorBidi"/>
          <w:b/>
          <w:bCs/>
          <w:color w:val="0A5587"/>
          <w:sz w:val="18"/>
          <w:szCs w:val="18"/>
        </w:rPr>
        <w:t>”</w:t>
      </w:r>
      <w:r w:rsidRPr="007F392E">
        <w:rPr>
          <w:rFonts w:asciiTheme="minorBidi" w:hAnsiTheme="minorBidi" w:cstheme="minorBidi"/>
          <w:b/>
          <w:bCs/>
          <w:color w:val="0A5587"/>
          <w:sz w:val="18"/>
          <w:szCs w:val="18"/>
        </w:rPr>
        <w:t xml:space="preserve"> </w:t>
      </w:r>
    </w:p>
    <w:p w14:paraId="2905E02B" w14:textId="77777777" w:rsidR="007F392E" w:rsidRDefault="007F392E" w:rsidP="007F392E">
      <w:pPr>
        <w:pStyle w:val="font8"/>
        <w:jc w:val="both"/>
        <w:rPr>
          <w:rFonts w:asciiTheme="minorBidi" w:hAnsiTheme="minorBidi" w:cstheme="minorBidi"/>
          <w:color w:val="0A5587"/>
          <w:sz w:val="18"/>
          <w:szCs w:val="18"/>
        </w:rPr>
      </w:pPr>
      <w:r w:rsidRPr="007F392E">
        <w:rPr>
          <w:rFonts w:asciiTheme="minorBidi" w:hAnsiTheme="minorBidi" w:cstheme="minorBidi"/>
          <w:color w:val="0A5587"/>
          <w:sz w:val="18"/>
          <w:szCs w:val="18"/>
        </w:rPr>
        <w:t xml:space="preserve">Salida </w:t>
      </w:r>
      <w:r>
        <w:rPr>
          <w:rFonts w:asciiTheme="minorBidi" w:hAnsiTheme="minorBidi" w:cstheme="minorBidi"/>
          <w:color w:val="0A5587"/>
          <w:sz w:val="18"/>
          <w:szCs w:val="18"/>
        </w:rPr>
        <w:t>6:00am</w:t>
      </w:r>
      <w:r w:rsidRPr="007F392E">
        <w:rPr>
          <w:rFonts w:asciiTheme="minorBidi" w:hAnsiTheme="minorBidi" w:cstheme="minorBidi"/>
          <w:color w:val="0A5587"/>
          <w:sz w:val="18"/>
          <w:szCs w:val="18"/>
        </w:rPr>
        <w:t xml:space="preserve"> de la ciudad de México</w:t>
      </w:r>
      <w:r>
        <w:rPr>
          <w:rFonts w:asciiTheme="minorBidi" w:hAnsiTheme="minorBidi" w:cstheme="minorBidi"/>
          <w:color w:val="0A5587"/>
          <w:sz w:val="18"/>
          <w:szCs w:val="18"/>
        </w:rPr>
        <w:t>.</w:t>
      </w:r>
      <w:r w:rsidRPr="007F392E">
        <w:rPr>
          <w:rFonts w:asciiTheme="minorBidi" w:hAnsiTheme="minorBidi" w:cstheme="minorBidi"/>
          <w:color w:val="0A5587"/>
          <w:sz w:val="18"/>
          <w:szCs w:val="18"/>
        </w:rPr>
        <w:t xml:space="preserve"> </w:t>
      </w:r>
    </w:p>
    <w:p w14:paraId="6130661A" w14:textId="77777777" w:rsidR="007F392E" w:rsidRDefault="007F392E" w:rsidP="007F392E">
      <w:pPr>
        <w:pStyle w:val="font8"/>
        <w:jc w:val="both"/>
        <w:rPr>
          <w:rFonts w:asciiTheme="minorBidi" w:hAnsiTheme="minorBidi" w:cstheme="minorBidi"/>
          <w:color w:val="0A5587"/>
          <w:sz w:val="18"/>
          <w:szCs w:val="18"/>
        </w:rPr>
      </w:pPr>
      <w:r>
        <w:rPr>
          <w:rFonts w:asciiTheme="minorBidi" w:hAnsiTheme="minorBidi" w:cstheme="minorBidi"/>
          <w:color w:val="0A5587"/>
          <w:sz w:val="18"/>
          <w:szCs w:val="18"/>
        </w:rPr>
        <w:t>D</w:t>
      </w:r>
      <w:r w:rsidRPr="007F392E">
        <w:rPr>
          <w:rFonts w:asciiTheme="minorBidi" w:hAnsiTheme="minorBidi" w:cstheme="minorBidi"/>
          <w:color w:val="0A5587"/>
          <w:sz w:val="18"/>
          <w:szCs w:val="18"/>
        </w:rPr>
        <w:t>espués de abordar viajaremos hacia el Pueblo de San Miguel de Allende donde</w:t>
      </w:r>
      <w:r>
        <w:rPr>
          <w:rFonts w:asciiTheme="minorBidi" w:hAnsiTheme="minorBidi" w:cstheme="minorBidi"/>
          <w:color w:val="0A5587"/>
          <w:sz w:val="18"/>
          <w:szCs w:val="18"/>
        </w:rPr>
        <w:t xml:space="preserve"> conoceremos </w:t>
      </w:r>
      <w:r w:rsidRPr="007F392E">
        <w:rPr>
          <w:rFonts w:asciiTheme="minorBidi" w:hAnsiTheme="minorBidi" w:cstheme="minorBidi"/>
          <w:color w:val="0A5587"/>
          <w:sz w:val="18"/>
          <w:szCs w:val="18"/>
        </w:rPr>
        <w:t>las calles en un</w:t>
      </w:r>
      <w:r>
        <w:rPr>
          <w:rFonts w:asciiTheme="minorBidi" w:hAnsiTheme="minorBidi" w:cstheme="minorBidi"/>
          <w:color w:val="0A5587"/>
          <w:sz w:val="18"/>
          <w:szCs w:val="18"/>
        </w:rPr>
        <w:t xml:space="preserve"> </w:t>
      </w:r>
      <w:r w:rsidRPr="007F392E">
        <w:rPr>
          <w:rFonts w:asciiTheme="minorBidi" w:hAnsiTheme="minorBidi" w:cstheme="minorBidi"/>
          <w:color w:val="0A5587"/>
          <w:sz w:val="18"/>
          <w:szCs w:val="18"/>
        </w:rPr>
        <w:t>recorrido</w:t>
      </w:r>
      <w:r>
        <w:rPr>
          <w:rFonts w:asciiTheme="minorBidi" w:hAnsiTheme="minorBidi" w:cstheme="minorBidi"/>
          <w:i/>
          <w:iCs/>
          <w:color w:val="0A5587"/>
          <w:sz w:val="18"/>
          <w:szCs w:val="18"/>
        </w:rPr>
        <w:t xml:space="preserve"> </w:t>
      </w:r>
      <w:r w:rsidRPr="007F392E">
        <w:rPr>
          <w:rFonts w:asciiTheme="minorBidi" w:hAnsiTheme="minorBidi" w:cstheme="minorBidi"/>
          <w:color w:val="0A5587"/>
          <w:sz w:val="18"/>
          <w:szCs w:val="18"/>
        </w:rPr>
        <w:t xml:space="preserve">peatonal o en tranvía: </w:t>
      </w:r>
      <w:r>
        <w:rPr>
          <w:rFonts w:asciiTheme="minorBidi" w:hAnsiTheme="minorBidi" w:cstheme="minorBidi"/>
          <w:color w:val="0A5587"/>
          <w:sz w:val="18"/>
          <w:szCs w:val="18"/>
        </w:rPr>
        <w:t>pasando por</w:t>
      </w:r>
      <w:r w:rsidRPr="007F392E">
        <w:rPr>
          <w:rFonts w:asciiTheme="minorBidi" w:hAnsiTheme="minorBidi" w:cstheme="minorBidi"/>
          <w:color w:val="0A5587"/>
          <w:sz w:val="18"/>
          <w:szCs w:val="18"/>
        </w:rPr>
        <w:t>, La Iglesia de San Miguel Arcángel, Teatro Ángela Peralta, El museo-Casa de Allende y el Mercado de artesanías. Así mismo partiremos a la tradicional tienda de dulces típicos. </w:t>
      </w:r>
    </w:p>
    <w:p w14:paraId="4DE0ED48" w14:textId="76A46562" w:rsidR="007F392E" w:rsidRPr="007F392E" w:rsidRDefault="007F392E" w:rsidP="007F392E">
      <w:pPr>
        <w:pStyle w:val="font8"/>
        <w:jc w:val="both"/>
        <w:rPr>
          <w:rFonts w:asciiTheme="minorBidi" w:hAnsiTheme="minorBidi" w:cstheme="minorBidi"/>
          <w:sz w:val="18"/>
          <w:szCs w:val="18"/>
        </w:rPr>
      </w:pPr>
      <w:r w:rsidRPr="007F392E">
        <w:rPr>
          <w:rFonts w:asciiTheme="minorBidi" w:hAnsiTheme="minorBidi" w:cstheme="minorBidi"/>
          <w:color w:val="0A5587"/>
          <w:sz w:val="18"/>
          <w:szCs w:val="18"/>
        </w:rPr>
        <w:t>Luego tendremos tiempo libre para comida y compra de artesanías. Por la tarde noche regresaremos la Ciudad de México.</w:t>
      </w:r>
      <w:r>
        <w:rPr>
          <w:rFonts w:asciiTheme="minorBidi" w:hAnsiTheme="minorBidi" w:cstheme="minorBidi"/>
          <w:color w:val="0A5587"/>
          <w:sz w:val="18"/>
          <w:szCs w:val="18"/>
        </w:rPr>
        <w:t xml:space="preserve"> (Llegada aproximada 10:00pm)</w:t>
      </w:r>
    </w:p>
    <w:p w14:paraId="5BE0191B" w14:textId="0E0A07B0" w:rsidR="00A63A11" w:rsidRDefault="00A63A11" w:rsidP="00A63A11">
      <w:pPr>
        <w:spacing w:after="240"/>
      </w:pPr>
    </w:p>
    <w:p w14:paraId="3F3014F3" w14:textId="77777777" w:rsidR="00A63A11" w:rsidRDefault="00A63A11" w:rsidP="00A63A11">
      <w:pPr>
        <w:pStyle w:val="NormalWeb"/>
        <w:spacing w:before="10" w:beforeAutospacing="0" w:after="10" w:afterAutospacing="0"/>
        <w:ind w:left="360"/>
        <w:jc w:val="center"/>
      </w:pPr>
      <w:r>
        <w:rPr>
          <w:b/>
          <w:bCs/>
          <w:color w:val="ED7D31"/>
          <w:sz w:val="16"/>
          <w:szCs w:val="16"/>
        </w:rPr>
        <w:t>QUE NO INCLUYE</w:t>
      </w:r>
    </w:p>
    <w:p w14:paraId="32A07696" w14:textId="77777777" w:rsidR="00A63A11" w:rsidRPr="00A63A11" w:rsidRDefault="00A63A11" w:rsidP="00A63A11">
      <w:pPr>
        <w:pStyle w:val="NormalWeb"/>
        <w:numPr>
          <w:ilvl w:val="0"/>
          <w:numId w:val="2"/>
        </w:numPr>
        <w:spacing w:before="10" w:beforeAutospacing="0" w:after="10" w:afterAutospacing="0"/>
        <w:textAlignment w:val="baseline"/>
        <w:rPr>
          <w:rFonts w:ascii="Candara" w:hAnsi="Candara"/>
          <w:color w:val="ED7D31"/>
          <w:sz w:val="16"/>
          <w:szCs w:val="16"/>
          <w:lang w:val="pt-BR"/>
        </w:rPr>
      </w:pPr>
      <w:r w:rsidRPr="00A63A11">
        <w:rPr>
          <w:rFonts w:ascii="Candara" w:hAnsi="Candara"/>
          <w:color w:val="ED7D31"/>
          <w:sz w:val="16"/>
          <w:szCs w:val="16"/>
          <w:lang w:val="pt-BR"/>
        </w:rPr>
        <w:t xml:space="preserve">Entradas a zonas arqueológicas, paquetes de aventura </w:t>
      </w:r>
      <w:proofErr w:type="gramStart"/>
      <w:r w:rsidRPr="00A63A11">
        <w:rPr>
          <w:rFonts w:ascii="Candara" w:hAnsi="Candara"/>
          <w:color w:val="ED7D31"/>
          <w:sz w:val="16"/>
          <w:szCs w:val="16"/>
          <w:lang w:val="pt-BR"/>
        </w:rPr>
        <w:t>o parques</w:t>
      </w:r>
      <w:proofErr w:type="gramEnd"/>
      <w:r w:rsidRPr="00A63A11">
        <w:rPr>
          <w:rFonts w:ascii="Candara" w:hAnsi="Candara"/>
          <w:color w:val="ED7D31"/>
          <w:sz w:val="16"/>
          <w:szCs w:val="16"/>
          <w:lang w:val="pt-BR"/>
        </w:rPr>
        <w:t xml:space="preserve"> </w:t>
      </w:r>
      <w:proofErr w:type="spellStart"/>
      <w:r w:rsidRPr="00A63A11">
        <w:rPr>
          <w:rFonts w:ascii="Candara" w:hAnsi="Candara"/>
          <w:color w:val="ED7D31"/>
          <w:sz w:val="16"/>
          <w:szCs w:val="16"/>
          <w:lang w:val="pt-BR"/>
        </w:rPr>
        <w:t>acuáticos</w:t>
      </w:r>
      <w:proofErr w:type="spellEnd"/>
      <w:r w:rsidRPr="00A63A11">
        <w:rPr>
          <w:rFonts w:ascii="Candara" w:hAnsi="Candara"/>
          <w:color w:val="ED7D31"/>
          <w:sz w:val="16"/>
          <w:szCs w:val="16"/>
          <w:lang w:val="pt-BR"/>
        </w:rPr>
        <w:t>.</w:t>
      </w:r>
    </w:p>
    <w:p w14:paraId="50F216D5" w14:textId="77777777" w:rsidR="00A63A11" w:rsidRDefault="00A63A11" w:rsidP="00A63A11">
      <w:pPr>
        <w:pStyle w:val="NormalWeb"/>
        <w:numPr>
          <w:ilvl w:val="0"/>
          <w:numId w:val="2"/>
        </w:numPr>
        <w:spacing w:before="10" w:beforeAutospacing="0" w:after="10" w:afterAutospacing="0"/>
        <w:textAlignment w:val="baseline"/>
        <w:rPr>
          <w:rFonts w:ascii="Candara" w:hAnsi="Candara"/>
          <w:color w:val="ED7D31"/>
          <w:sz w:val="16"/>
          <w:szCs w:val="16"/>
        </w:rPr>
      </w:pPr>
      <w:r>
        <w:rPr>
          <w:rFonts w:ascii="Candara" w:hAnsi="Candara"/>
          <w:color w:val="ED7D31"/>
          <w:sz w:val="16"/>
          <w:szCs w:val="16"/>
        </w:rPr>
        <w:t>Propinas, guías locales opcionales y gastos personales</w:t>
      </w:r>
    </w:p>
    <w:p w14:paraId="7262C803" w14:textId="77777777" w:rsidR="00A63A11" w:rsidRDefault="00A63A11" w:rsidP="00A63A11">
      <w:pPr>
        <w:pStyle w:val="NormalWeb"/>
        <w:numPr>
          <w:ilvl w:val="0"/>
          <w:numId w:val="2"/>
        </w:numPr>
        <w:spacing w:before="10" w:beforeAutospacing="0" w:after="10" w:afterAutospacing="0"/>
        <w:textAlignment w:val="baseline"/>
        <w:rPr>
          <w:rFonts w:ascii="Candara" w:hAnsi="Candara"/>
          <w:color w:val="ED7D31"/>
          <w:sz w:val="16"/>
          <w:szCs w:val="16"/>
        </w:rPr>
      </w:pPr>
      <w:r>
        <w:rPr>
          <w:rFonts w:ascii="Candara" w:hAnsi="Candara"/>
          <w:color w:val="ED7D31"/>
          <w:sz w:val="16"/>
          <w:szCs w:val="16"/>
        </w:rPr>
        <w:t>Tours opcionales o acuáticos</w:t>
      </w:r>
    </w:p>
    <w:p w14:paraId="52A004BD" w14:textId="01201A48" w:rsidR="00A63A11" w:rsidRDefault="00A63A11" w:rsidP="00A63A11">
      <w:pPr>
        <w:pStyle w:val="NormalWeb"/>
        <w:numPr>
          <w:ilvl w:val="0"/>
          <w:numId w:val="2"/>
        </w:numPr>
        <w:spacing w:before="10" w:beforeAutospacing="0" w:after="10" w:afterAutospacing="0"/>
        <w:textAlignment w:val="baseline"/>
        <w:rPr>
          <w:rFonts w:ascii="Candara" w:hAnsi="Candara"/>
          <w:color w:val="ED7D31"/>
          <w:sz w:val="16"/>
          <w:szCs w:val="16"/>
        </w:rPr>
      </w:pPr>
      <w:r>
        <w:rPr>
          <w:rFonts w:ascii="Candara" w:hAnsi="Candara"/>
          <w:color w:val="ED7D31"/>
          <w:sz w:val="16"/>
          <w:szCs w:val="16"/>
        </w:rPr>
        <w:t>Alimentación</w:t>
      </w:r>
    </w:p>
    <w:p w14:paraId="5FE2A4FE" w14:textId="77777777" w:rsidR="00A63A11" w:rsidRDefault="00A63A11" w:rsidP="00A63A11">
      <w:pPr>
        <w:pStyle w:val="NormalWeb"/>
        <w:numPr>
          <w:ilvl w:val="0"/>
          <w:numId w:val="2"/>
        </w:numPr>
        <w:spacing w:before="10" w:beforeAutospacing="0" w:after="10" w:afterAutospacing="0"/>
        <w:textAlignment w:val="baseline"/>
        <w:rPr>
          <w:rFonts w:ascii="Candara" w:hAnsi="Candara"/>
          <w:color w:val="ED7D31"/>
          <w:sz w:val="16"/>
          <w:szCs w:val="16"/>
        </w:rPr>
      </w:pPr>
      <w:r>
        <w:rPr>
          <w:rFonts w:ascii="Candara" w:hAnsi="Candara"/>
          <w:color w:val="ED7D31"/>
          <w:sz w:val="16"/>
          <w:szCs w:val="16"/>
        </w:rPr>
        <w:t>Pago Áreas Naturales</w:t>
      </w:r>
    </w:p>
    <w:p w14:paraId="14E0986A" w14:textId="5215EE3C" w:rsidR="00A63A11" w:rsidRDefault="00A63A11" w:rsidP="00A63A1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b/>
          <w:bCs/>
          <w:color w:val="1F4E79"/>
          <w:sz w:val="16"/>
          <w:szCs w:val="16"/>
        </w:rPr>
      </w:pPr>
      <w:r>
        <w:rPr>
          <w:rFonts w:ascii="Arial" w:hAnsi="Arial" w:cs="Arial"/>
          <w:b/>
          <w:bCs/>
          <w:color w:val="1F4E79"/>
          <w:sz w:val="16"/>
          <w:szCs w:val="16"/>
        </w:rPr>
        <w:t>(Total de costo de recorridos no incluidos y entradas $</w:t>
      </w:r>
      <w:r w:rsidR="007F392E">
        <w:rPr>
          <w:rFonts w:ascii="Arial" w:hAnsi="Arial" w:cs="Arial"/>
          <w:b/>
          <w:bCs/>
          <w:color w:val="1F4E79"/>
          <w:sz w:val="16"/>
          <w:szCs w:val="16"/>
        </w:rPr>
        <w:t>150</w:t>
      </w:r>
      <w:r>
        <w:rPr>
          <w:rFonts w:ascii="Arial" w:hAnsi="Arial" w:cs="Arial"/>
          <w:b/>
          <w:bCs/>
          <w:color w:val="1F4E79"/>
          <w:sz w:val="16"/>
          <w:szCs w:val="16"/>
        </w:rPr>
        <w:t> por persona aprox.)</w:t>
      </w:r>
    </w:p>
    <w:p w14:paraId="00000017" w14:textId="77777777" w:rsidR="00152B40" w:rsidRPr="00A63A11" w:rsidRDefault="00152B40" w:rsidP="00A63A11"/>
    <w:sectPr w:rsidR="00152B40" w:rsidRPr="00A63A11">
      <w:headerReference w:type="default" r:id="rId8"/>
      <w:footerReference w:type="default" r:id="rId9"/>
      <w:pgSz w:w="15840" w:h="12240"/>
      <w:pgMar w:top="1991" w:right="1417" w:bottom="1626" w:left="1417" w:header="709" w:footer="595" w:gutter="0"/>
      <w:pgNumType w:start="1"/>
      <w:cols w:num="2" w:space="720" w:equalWidth="0">
        <w:col w:w="6149" w:space="708"/>
        <w:col w:w="614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D36A6" w14:textId="77777777" w:rsidR="001E37ED" w:rsidRDefault="001E37ED">
      <w:r>
        <w:separator/>
      </w:r>
    </w:p>
  </w:endnote>
  <w:endnote w:type="continuationSeparator" w:id="0">
    <w:p w14:paraId="6E3EA850" w14:textId="77777777" w:rsidR="001E37ED" w:rsidRDefault="001E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galin">
    <w:panose1 w:val="00000500000000000000"/>
    <w:charset w:val="00"/>
    <w:family w:val="auto"/>
    <w:notTrueType/>
    <w:pitch w:val="variable"/>
    <w:sig w:usb0="00000287" w:usb1="00000000" w:usb2="00000000" w:usb3="00000000" w:csb0="0000009F" w:csb1="00000000"/>
  </w:font>
  <w:font w:name="Permanent Marker">
    <w:altName w:val="Calibri"/>
    <w:panose1 w:val="020B0604020202020204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9" w14:textId="77777777" w:rsidR="00152B40" w:rsidRDefault="002C5C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14"/>
        <w:szCs w:val="14"/>
      </w:rPr>
    </w:pPr>
    <w:r>
      <w:rPr>
        <w:color w:val="000000"/>
        <w:sz w:val="14"/>
        <w:szCs w:val="14"/>
      </w:rPr>
      <w:br/>
      <w:t>El itinerario est</w:t>
    </w:r>
    <w:r>
      <w:rPr>
        <w:sz w:val="14"/>
        <w:szCs w:val="14"/>
      </w:rPr>
      <w:t>á</w:t>
    </w:r>
    <w:r>
      <w:rPr>
        <w:color w:val="000000"/>
        <w:sz w:val="14"/>
        <w:szCs w:val="14"/>
      </w:rPr>
      <w:t xml:space="preserve"> previsto de tiempos para recorrer cada punto de interés, el itinerario y orden es informativo y puede cambiar a consideración del guía en cuestión de tiempos, o bien puede cambiar por casos de fuerza mayor.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C5634" w14:textId="77777777" w:rsidR="001E37ED" w:rsidRDefault="001E37ED">
      <w:r>
        <w:separator/>
      </w:r>
    </w:p>
  </w:footnote>
  <w:footnote w:type="continuationSeparator" w:id="0">
    <w:p w14:paraId="2AFF36FB" w14:textId="77777777" w:rsidR="001E37ED" w:rsidRDefault="001E3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8" w14:textId="6778F4F2" w:rsidR="00152B40" w:rsidRPr="007F392E" w:rsidRDefault="007F39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Gagalin" w:eastAsia="Permanent Marker" w:hAnsi="Gagalin" w:cs="Permanent Marker"/>
        <w:color w:val="1F4E79"/>
        <w:sz w:val="72"/>
        <w:szCs w:val="72"/>
        <w:lang w:val="es-ES"/>
      </w:rPr>
    </w:pPr>
    <w:r w:rsidRPr="007F392E">
      <w:rPr>
        <w:rFonts w:ascii="Gagalin" w:eastAsia="Permanent Marker" w:hAnsi="Gagalin" w:cs="Permanent Marker"/>
        <w:color w:val="1F4E79"/>
        <w:sz w:val="72"/>
        <w:szCs w:val="72"/>
        <w:lang w:val="es-ES"/>
      </w:rPr>
      <w:t>SAN MIGUEL DE ALLENDE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F615E"/>
    <w:multiLevelType w:val="multilevel"/>
    <w:tmpl w:val="5880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886E1C"/>
    <w:multiLevelType w:val="multilevel"/>
    <w:tmpl w:val="FDE86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40"/>
    <w:rsid w:val="00152B40"/>
    <w:rsid w:val="001E37ED"/>
    <w:rsid w:val="002C5C3C"/>
    <w:rsid w:val="003E40E4"/>
    <w:rsid w:val="007F392E"/>
    <w:rsid w:val="00906A1C"/>
    <w:rsid w:val="00A6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0269D"/>
  <w15:docId w15:val="{694E7E78-F566-F940-AC59-59A83C37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F2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610F2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610F21"/>
    <w:rPr>
      <w:b/>
      <w:bCs/>
    </w:rPr>
  </w:style>
  <w:style w:type="character" w:customStyle="1" w:styleId="apple-converted-space">
    <w:name w:val="apple-converted-space"/>
    <w:basedOn w:val="Fuentedeprrafopredeter"/>
    <w:rsid w:val="000C299E"/>
  </w:style>
  <w:style w:type="paragraph" w:styleId="Prrafodelista">
    <w:name w:val="List Paragraph"/>
    <w:basedOn w:val="Normal"/>
    <w:uiPriority w:val="34"/>
    <w:qFormat/>
    <w:rsid w:val="00FB5E43"/>
    <w:pPr>
      <w:ind w:left="720"/>
      <w:contextualSpacing/>
    </w:pPr>
  </w:style>
  <w:style w:type="paragraph" w:customStyle="1" w:styleId="font8">
    <w:name w:val="font_8"/>
    <w:basedOn w:val="Normal"/>
    <w:rsid w:val="00EB69B5"/>
    <w:pPr>
      <w:spacing w:before="100" w:beforeAutospacing="1" w:after="100" w:afterAutospacing="1"/>
    </w:pPr>
    <w:rPr>
      <w:lang w:eastAsia="es-MX"/>
    </w:rPr>
  </w:style>
  <w:style w:type="character" w:customStyle="1" w:styleId="wixguard">
    <w:name w:val="wixguard"/>
    <w:basedOn w:val="Fuentedeprrafopredeter"/>
    <w:rsid w:val="00EB69B5"/>
  </w:style>
  <w:style w:type="character" w:customStyle="1" w:styleId="color11">
    <w:name w:val="color_11"/>
    <w:basedOn w:val="Fuentedeprrafopredeter"/>
    <w:rsid w:val="00EB69B5"/>
  </w:style>
  <w:style w:type="table" w:styleId="Tablaconcuadrcula">
    <w:name w:val="Table Grid"/>
    <w:basedOn w:val="Tablanormal"/>
    <w:uiPriority w:val="39"/>
    <w:rsid w:val="009F5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5C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5C4C"/>
    <w:rPr>
      <w:rFonts w:ascii="Times New Roman" w:hAnsi="Times New Roman" w:cs="Times New Roman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9F5C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C4C"/>
    <w:rPr>
      <w:rFonts w:ascii="Times New Roman" w:hAnsi="Times New Roman" w:cs="Times New Roman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8F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8F8"/>
    <w:rPr>
      <w:rFonts w:ascii="Times New Roman" w:hAnsi="Times New Roman" w:cs="Times New Roman"/>
      <w:sz w:val="18"/>
      <w:szCs w:val="18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LDpCtthA4Zn2iuMSpHd2RJpqpw==">AMUW2mUptEo8WqTrJX1gdzyFH8iFiQfjsGqqLzMSZyP2ktcu/DiMS7exHPfEGGFCNHp5rQgJgrLAJkjxKp21dAatGCJAxh5050IwXDjSW3FhV4R3ADHYl/gakGq3AtbsCTMB/2KN/AZu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VIAJEMORFOSIS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TOUR QUETZAL</cp:lastModifiedBy>
  <cp:revision>4</cp:revision>
  <dcterms:created xsi:type="dcterms:W3CDTF">2020-07-29T19:51:00Z</dcterms:created>
  <dcterms:modified xsi:type="dcterms:W3CDTF">2020-07-30T16:49:00Z</dcterms:modified>
</cp:coreProperties>
</file>