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5E193" w14:textId="741B0F35" w:rsidR="00A63A11" w:rsidRDefault="00A63A11" w:rsidP="00A63A11">
      <w:pPr>
        <w:pStyle w:val="NormalWeb"/>
        <w:spacing w:before="10" w:beforeAutospacing="0" w:after="10" w:afterAutospacing="0"/>
      </w:pPr>
      <w:r>
        <w:rPr>
          <w:rFonts w:ascii="-webkit-standard" w:hAnsi="-webkit-standard"/>
          <w:b/>
          <w:bCs/>
          <w:color w:val="1F4E79"/>
          <w:sz w:val="18"/>
          <w:szCs w:val="18"/>
        </w:rPr>
        <w:t>DÍA 1 “VIAJE DE NOCHE”</w:t>
      </w:r>
      <w:r>
        <w:rPr>
          <w:rFonts w:ascii="-webkit-standard" w:hAnsi="-webkit-standard"/>
          <w:color w:val="1F4E79"/>
          <w:sz w:val="18"/>
          <w:szCs w:val="18"/>
        </w:rPr>
        <w:t>  </w:t>
      </w:r>
      <w:r>
        <w:t xml:space="preserve"> </w:t>
      </w:r>
    </w:p>
    <w:p w14:paraId="55EB9134" w14:textId="5391C5AA" w:rsidR="00A63A11" w:rsidRDefault="00A63A11" w:rsidP="00A63A11">
      <w:pPr>
        <w:pStyle w:val="NormalWeb"/>
        <w:spacing w:before="10" w:beforeAutospacing="0" w:after="10" w:afterAutospacing="0"/>
        <w:jc w:val="both"/>
      </w:pPr>
      <w:r>
        <w:rPr>
          <w:rFonts w:ascii="-webkit-standard" w:hAnsi="-webkit-standard"/>
          <w:color w:val="1F4E79"/>
          <w:sz w:val="18"/>
          <w:szCs w:val="18"/>
        </w:rPr>
        <w:t>S</w:t>
      </w:r>
      <w:r>
        <w:rPr>
          <w:rFonts w:ascii="-webkit-standard" w:hAnsi="-webkit-standard"/>
          <w:color w:val="1F4E79"/>
          <w:sz w:val="18"/>
          <w:szCs w:val="18"/>
        </w:rPr>
        <w:t>alida 7:00 pm.</w:t>
      </w:r>
      <w:r>
        <w:rPr>
          <w:rFonts w:ascii="-webkit-standard" w:hAnsi="-webkit-standard"/>
          <w:color w:val="1F4E79"/>
          <w:sz w:val="18"/>
          <w:szCs w:val="18"/>
        </w:rPr>
        <w:t xml:space="preserve"> </w:t>
      </w:r>
      <w:r>
        <w:rPr>
          <w:rFonts w:ascii="-webkit-standard" w:hAnsi="-webkit-standard"/>
          <w:color w:val="1F4E79"/>
          <w:sz w:val="18"/>
          <w:szCs w:val="18"/>
        </w:rPr>
        <w:t xml:space="preserve">de la Ciudad de México  hacia Chiapas  (Viajaremos durante la noche). </w:t>
      </w:r>
    </w:p>
    <w:p w14:paraId="492E58B3" w14:textId="479CDFE6" w:rsidR="00A63A11" w:rsidRDefault="00A63A11" w:rsidP="00A63A11"/>
    <w:p w14:paraId="120D9895" w14:textId="77777777" w:rsidR="00A63A11" w:rsidRDefault="00A63A11" w:rsidP="00A63A11">
      <w:pPr>
        <w:pStyle w:val="NormalWeb"/>
        <w:spacing w:before="10" w:beforeAutospacing="0" w:after="10" w:afterAutospacing="0"/>
      </w:pPr>
      <w:r>
        <w:rPr>
          <w:rFonts w:ascii="-webkit-standard" w:hAnsi="-webkit-standard"/>
          <w:b/>
          <w:bCs/>
          <w:color w:val="1F4E79"/>
          <w:sz w:val="18"/>
          <w:szCs w:val="18"/>
        </w:rPr>
        <w:t>DÍA 2 “PALENQUE Y MISOL-HA" </w:t>
      </w:r>
    </w:p>
    <w:p w14:paraId="2EA33F88" w14:textId="6EEC9E3A" w:rsidR="00A63A11" w:rsidRDefault="00A63A11" w:rsidP="00A63A11">
      <w:pPr>
        <w:pStyle w:val="NormalWeb"/>
        <w:spacing w:before="10" w:beforeAutospacing="0" w:after="10" w:afterAutospacing="0"/>
        <w:jc w:val="both"/>
      </w:pPr>
      <w:r>
        <w:rPr>
          <w:rFonts w:ascii="-webkit-standard" w:hAnsi="-webkit-standard"/>
          <w:color w:val="1F4E79"/>
          <w:sz w:val="18"/>
          <w:szCs w:val="18"/>
        </w:rPr>
        <w:t>Llegada</w:t>
      </w:r>
      <w:r>
        <w:rPr>
          <w:rFonts w:ascii="-webkit-standard" w:hAnsi="-webkit-standard"/>
          <w:color w:val="1F4E79"/>
          <w:sz w:val="18"/>
          <w:szCs w:val="18"/>
        </w:rPr>
        <w:t xml:space="preserve"> por la mañana </w:t>
      </w:r>
      <w:r>
        <w:rPr>
          <w:rFonts w:ascii="-webkit-standard" w:hAnsi="-webkit-standard"/>
          <w:color w:val="1F4E79"/>
          <w:sz w:val="18"/>
          <w:szCs w:val="18"/>
        </w:rPr>
        <w:t xml:space="preserve">a Zona Arqueológica de Palenque donde tendremos un recorrido en la emblemática zona maya. Posteriormente visitaremos las Cascada de </w:t>
      </w:r>
      <w:r>
        <w:rPr>
          <w:rFonts w:ascii="-webkit-standard" w:hAnsi="-webkit-standard"/>
          <w:color w:val="1F4E79"/>
          <w:sz w:val="18"/>
          <w:szCs w:val="18"/>
        </w:rPr>
        <w:t>M</w:t>
      </w:r>
      <w:r>
        <w:rPr>
          <w:rFonts w:ascii="-webkit-standard" w:hAnsi="-webkit-standard"/>
          <w:color w:val="1F4E79"/>
          <w:sz w:val="18"/>
          <w:szCs w:val="18"/>
        </w:rPr>
        <w:t xml:space="preserve">isol-ha, donde se dará tiempo para comida y para disfrutar de las cascadas de color azul turquesa. Luego  partiremos hacia el Centro de Palenque </w:t>
      </w:r>
      <w:r>
        <w:rPr>
          <w:rFonts w:ascii="-webkit-standard" w:hAnsi="-webkit-standard"/>
          <w:color w:val="1F4E79"/>
          <w:sz w:val="18"/>
          <w:szCs w:val="18"/>
        </w:rPr>
        <w:t>a nuestro lugar de hospedaje</w:t>
      </w:r>
    </w:p>
    <w:p w14:paraId="47C90F1C" w14:textId="77777777" w:rsidR="00A63A11" w:rsidRDefault="00A63A11" w:rsidP="00A63A11"/>
    <w:p w14:paraId="075582B0" w14:textId="29B2E47C" w:rsidR="00A63A11" w:rsidRDefault="00A63A11" w:rsidP="00A63A11">
      <w:pPr>
        <w:pStyle w:val="NormalWeb"/>
        <w:spacing w:before="10" w:beforeAutospacing="0" w:after="10" w:afterAutospacing="0"/>
      </w:pPr>
      <w:r>
        <w:rPr>
          <w:rFonts w:ascii="-webkit-standard" w:hAnsi="-webkit-standard"/>
          <w:b/>
          <w:bCs/>
          <w:color w:val="1F4E79"/>
          <w:sz w:val="18"/>
          <w:szCs w:val="18"/>
        </w:rPr>
        <w:t>DÍA 3</w:t>
      </w:r>
      <w:r>
        <w:rPr>
          <w:rFonts w:ascii="-webkit-standard" w:hAnsi="-webkit-standard"/>
          <w:color w:val="1F4E79"/>
          <w:sz w:val="18"/>
          <w:szCs w:val="18"/>
        </w:rPr>
        <w:t xml:space="preserve"> </w:t>
      </w:r>
      <w:r>
        <w:rPr>
          <w:rFonts w:ascii="-webkit-standard" w:hAnsi="-webkit-standard"/>
          <w:b/>
          <w:bCs/>
          <w:color w:val="1F4E79"/>
          <w:sz w:val="18"/>
          <w:szCs w:val="18"/>
        </w:rPr>
        <w:t>"AGUA AZUL Y SAN CRISTOBAL</w:t>
      </w:r>
      <w:r w:rsidR="003E40E4">
        <w:rPr>
          <w:rFonts w:ascii="-webkit-standard" w:hAnsi="-webkit-standard"/>
          <w:b/>
          <w:bCs/>
          <w:color w:val="1F4E79"/>
          <w:sz w:val="18"/>
          <w:szCs w:val="18"/>
        </w:rPr>
        <w:t xml:space="preserve"> DE LAS CASAS</w:t>
      </w:r>
      <w:r>
        <w:rPr>
          <w:rFonts w:ascii="-webkit-standard" w:hAnsi="-webkit-standard"/>
          <w:b/>
          <w:bCs/>
          <w:color w:val="1F4E79"/>
          <w:sz w:val="18"/>
          <w:szCs w:val="18"/>
        </w:rPr>
        <w:t>" </w:t>
      </w:r>
    </w:p>
    <w:p w14:paraId="7683416C" w14:textId="0B55148A" w:rsidR="00A63A11" w:rsidRDefault="00A63A11" w:rsidP="00A63A11">
      <w:pPr>
        <w:pStyle w:val="NormalWeb"/>
        <w:spacing w:before="10" w:beforeAutospacing="0" w:after="10" w:afterAutospacing="0"/>
        <w:jc w:val="both"/>
      </w:pPr>
      <w:r>
        <w:rPr>
          <w:rFonts w:ascii="-webkit-standard" w:hAnsi="-webkit-standard"/>
          <w:color w:val="1F4E79"/>
          <w:sz w:val="18"/>
          <w:szCs w:val="18"/>
        </w:rPr>
        <w:t>Por la mañana partiremos hacia Cascadas de Agua Azul</w:t>
      </w:r>
      <w:r>
        <w:rPr>
          <w:rFonts w:ascii="-webkit-standard" w:hAnsi="-webkit-standard"/>
          <w:color w:val="1F4E79"/>
          <w:sz w:val="18"/>
          <w:szCs w:val="18"/>
        </w:rPr>
        <w:t>, d</w:t>
      </w:r>
      <w:r>
        <w:rPr>
          <w:rFonts w:ascii="-webkit-standard" w:hAnsi="-webkit-standard"/>
          <w:color w:val="1F4E79"/>
          <w:sz w:val="18"/>
          <w:szCs w:val="18"/>
        </w:rPr>
        <w:t>onde podremos recorrer los miradores y tener tiempo para disfrutar  y nadar en ellas. Al terminar</w:t>
      </w:r>
      <w:r>
        <w:rPr>
          <w:rFonts w:ascii="-webkit-standard" w:hAnsi="-webkit-standard"/>
          <w:color w:val="1F4E79"/>
          <w:sz w:val="18"/>
          <w:szCs w:val="18"/>
        </w:rPr>
        <w:t>,</w:t>
      </w:r>
      <w:r>
        <w:rPr>
          <w:rFonts w:ascii="-webkit-standard" w:hAnsi="-webkit-standard"/>
          <w:color w:val="1F4E79"/>
          <w:sz w:val="18"/>
          <w:szCs w:val="18"/>
        </w:rPr>
        <w:t xml:space="preserve"> partiremos a</w:t>
      </w:r>
      <w:r>
        <w:rPr>
          <w:rFonts w:ascii="-webkit-standard" w:hAnsi="-webkit-standard"/>
          <w:color w:val="1F4E79"/>
          <w:sz w:val="18"/>
          <w:szCs w:val="18"/>
        </w:rPr>
        <w:t>l pueblo magico de</w:t>
      </w:r>
      <w:r>
        <w:rPr>
          <w:rFonts w:ascii="-webkit-standard" w:hAnsi="-webkit-standard"/>
          <w:color w:val="1F4E79"/>
          <w:sz w:val="18"/>
          <w:szCs w:val="18"/>
        </w:rPr>
        <w:t xml:space="preserve"> San </w:t>
      </w:r>
      <w:r w:rsidR="003E40E4">
        <w:rPr>
          <w:rFonts w:ascii="-webkit-standard" w:hAnsi="-webkit-standard"/>
          <w:color w:val="1F4E79"/>
          <w:sz w:val="18"/>
          <w:szCs w:val="18"/>
        </w:rPr>
        <w:t>C</w:t>
      </w:r>
      <w:r>
        <w:rPr>
          <w:rFonts w:ascii="-webkit-standard" w:hAnsi="-webkit-standard"/>
          <w:color w:val="1F4E79"/>
          <w:sz w:val="18"/>
          <w:szCs w:val="18"/>
        </w:rPr>
        <w:t xml:space="preserve">ristobal de las Casas donde tendremos tiempo de conocer sus hermosas calles y </w:t>
      </w:r>
      <w:r>
        <w:rPr>
          <w:rFonts w:ascii="-webkit-standard" w:hAnsi="-webkit-standard"/>
          <w:color w:val="1F4E79"/>
          <w:sz w:val="18"/>
          <w:szCs w:val="18"/>
        </w:rPr>
        <w:t xml:space="preserve">espacios culturales. Al final llegaremos a nuestro </w:t>
      </w:r>
    </w:p>
    <w:p w14:paraId="2471C1E0" w14:textId="06261EF8" w:rsidR="00A63A11" w:rsidRDefault="00A63A11" w:rsidP="00A63A11"/>
    <w:p w14:paraId="3B2768BF" w14:textId="274B4223" w:rsidR="00A63A11" w:rsidRDefault="00A63A11" w:rsidP="00A63A11">
      <w:pPr>
        <w:pStyle w:val="NormalWeb"/>
        <w:spacing w:before="10" w:beforeAutospacing="0" w:after="10" w:afterAutospacing="0"/>
      </w:pPr>
      <w:r>
        <w:rPr>
          <w:rFonts w:ascii="-webkit-standard" w:hAnsi="-webkit-standard"/>
          <w:b/>
          <w:bCs/>
          <w:color w:val="1F4E79"/>
          <w:sz w:val="18"/>
          <w:szCs w:val="18"/>
        </w:rPr>
        <w:t>DÍA 4“ ZINACANTAN Y CAÑ</w:t>
      </w:r>
      <w:r>
        <w:rPr>
          <w:rFonts w:ascii="-webkit-standard" w:hAnsi="-webkit-standard"/>
          <w:b/>
          <w:bCs/>
          <w:color w:val="1F4E79"/>
          <w:sz w:val="18"/>
          <w:szCs w:val="18"/>
        </w:rPr>
        <w:t>Ó</w:t>
      </w:r>
      <w:r>
        <w:rPr>
          <w:rFonts w:ascii="-webkit-standard" w:hAnsi="-webkit-standard"/>
          <w:b/>
          <w:bCs/>
          <w:color w:val="1F4E79"/>
          <w:sz w:val="18"/>
          <w:szCs w:val="18"/>
        </w:rPr>
        <w:t>N DEL SUMINDERO”</w:t>
      </w:r>
    </w:p>
    <w:p w14:paraId="71EA2DF7" w14:textId="13B9642E" w:rsidR="00A63A11" w:rsidRDefault="00A63A11" w:rsidP="00A63A11">
      <w:pPr>
        <w:pStyle w:val="NormalWeb"/>
        <w:spacing w:before="10" w:beforeAutospacing="0" w:after="10" w:afterAutospacing="0"/>
        <w:jc w:val="both"/>
      </w:pPr>
      <w:r>
        <w:rPr>
          <w:rFonts w:ascii="-webkit-standard" w:hAnsi="-webkit-standard"/>
          <w:color w:val="1F4E79"/>
          <w:sz w:val="18"/>
          <w:szCs w:val="18"/>
        </w:rPr>
        <w:t xml:space="preserve">Por la mañana visitaremos </w:t>
      </w:r>
      <w:r>
        <w:rPr>
          <w:rFonts w:ascii="-webkit-standard" w:hAnsi="-webkit-standard"/>
          <w:color w:val="1F4E79"/>
          <w:sz w:val="18"/>
          <w:szCs w:val="18"/>
        </w:rPr>
        <w:t>Z</w:t>
      </w:r>
      <w:r>
        <w:rPr>
          <w:rFonts w:ascii="-webkit-standard" w:hAnsi="-webkit-standard"/>
          <w:color w:val="1F4E79"/>
          <w:sz w:val="18"/>
          <w:szCs w:val="18"/>
        </w:rPr>
        <w:t>inacatán y</w:t>
      </w:r>
      <w:r>
        <w:rPr>
          <w:rFonts w:ascii="-webkit-standard" w:hAnsi="-webkit-standard"/>
          <w:color w:val="1F4E79"/>
          <w:sz w:val="18"/>
          <w:szCs w:val="18"/>
        </w:rPr>
        <w:t xml:space="preserve"> podremos conocer el trabajo artesanal de</w:t>
      </w:r>
      <w:r>
        <w:rPr>
          <w:rFonts w:ascii="-webkit-standard" w:hAnsi="-webkit-standard"/>
          <w:color w:val="1F4E79"/>
          <w:sz w:val="18"/>
          <w:szCs w:val="18"/>
        </w:rPr>
        <w:t xml:space="preserve"> tejidos tradicionales</w:t>
      </w:r>
      <w:r>
        <w:rPr>
          <w:rFonts w:ascii="-webkit-standard" w:hAnsi="-webkit-standard"/>
          <w:color w:val="1F4E79"/>
          <w:sz w:val="18"/>
          <w:szCs w:val="18"/>
        </w:rPr>
        <w:t>,</w:t>
      </w:r>
      <w:r>
        <w:rPr>
          <w:rFonts w:ascii="-webkit-standard" w:hAnsi="-webkit-standard"/>
          <w:color w:val="1F4E79"/>
          <w:sz w:val="18"/>
          <w:szCs w:val="18"/>
        </w:rPr>
        <w:t xml:space="preserve"> así como disfrutar de su gastonomía. Por la tarde partiremos a</w:t>
      </w:r>
      <w:r>
        <w:rPr>
          <w:rFonts w:ascii="-webkit-standard" w:hAnsi="-webkit-standard"/>
          <w:color w:val="1F4E79"/>
          <w:sz w:val="18"/>
          <w:szCs w:val="18"/>
        </w:rPr>
        <w:t>l pueblo magico de</w:t>
      </w:r>
      <w:r>
        <w:rPr>
          <w:rFonts w:ascii="-webkit-standard" w:hAnsi="-webkit-standard"/>
          <w:color w:val="1F4E79"/>
          <w:sz w:val="18"/>
          <w:szCs w:val="18"/>
        </w:rPr>
        <w:t xml:space="preserve"> Ch</w:t>
      </w:r>
      <w:r>
        <w:rPr>
          <w:rFonts w:ascii="-webkit-standard" w:hAnsi="-webkit-standard"/>
          <w:color w:val="1F4E79"/>
          <w:sz w:val="18"/>
          <w:szCs w:val="18"/>
        </w:rPr>
        <w:t>ia</w:t>
      </w:r>
      <w:r>
        <w:rPr>
          <w:rFonts w:ascii="-webkit-standard" w:hAnsi="-webkit-standard"/>
          <w:color w:val="1F4E79"/>
          <w:sz w:val="18"/>
          <w:szCs w:val="18"/>
        </w:rPr>
        <w:t xml:space="preserve">pa de </w:t>
      </w:r>
      <w:r>
        <w:rPr>
          <w:rFonts w:ascii="-webkit-standard" w:hAnsi="-webkit-standard"/>
          <w:color w:val="1F4E79"/>
          <w:sz w:val="18"/>
          <w:szCs w:val="18"/>
        </w:rPr>
        <w:t>C</w:t>
      </w:r>
      <w:r>
        <w:rPr>
          <w:rFonts w:ascii="-webkit-standard" w:hAnsi="-webkit-standard"/>
          <w:color w:val="1F4E79"/>
          <w:sz w:val="18"/>
          <w:szCs w:val="18"/>
        </w:rPr>
        <w:t xml:space="preserve">orzo </w:t>
      </w:r>
      <w:r>
        <w:rPr>
          <w:rFonts w:ascii="-webkit-standard" w:hAnsi="-webkit-standard"/>
          <w:color w:val="1F4E79"/>
          <w:sz w:val="18"/>
          <w:szCs w:val="18"/>
        </w:rPr>
        <w:t xml:space="preserve">donde conoceremos el legado histórico de la cultura chiapaneca </w:t>
      </w:r>
      <w:r>
        <w:rPr>
          <w:rFonts w:ascii="-webkit-standard" w:hAnsi="-webkit-standard"/>
          <w:color w:val="1F4E79"/>
          <w:sz w:val="18"/>
          <w:szCs w:val="18"/>
        </w:rPr>
        <w:t>y</w:t>
      </w:r>
      <w:r>
        <w:rPr>
          <w:rFonts w:ascii="-webkit-standard" w:hAnsi="-webkit-standard"/>
          <w:color w:val="1F4E79"/>
          <w:sz w:val="18"/>
          <w:szCs w:val="18"/>
        </w:rPr>
        <w:t xml:space="preserve"> tendremos oportunidad de conocer el emblemático</w:t>
      </w:r>
      <w:r>
        <w:rPr>
          <w:rFonts w:ascii="-webkit-standard" w:hAnsi="-webkit-standard"/>
          <w:color w:val="1F4E79"/>
          <w:sz w:val="18"/>
          <w:szCs w:val="18"/>
        </w:rPr>
        <w:t xml:space="preserve"> </w:t>
      </w:r>
      <w:r>
        <w:rPr>
          <w:rFonts w:ascii="-webkit-standard" w:hAnsi="-webkit-standard"/>
          <w:color w:val="1F4E79"/>
          <w:sz w:val="18"/>
          <w:szCs w:val="18"/>
        </w:rPr>
        <w:t>C</w:t>
      </w:r>
      <w:r>
        <w:rPr>
          <w:rFonts w:ascii="-webkit-standard" w:hAnsi="-webkit-standard"/>
          <w:color w:val="1F4E79"/>
          <w:sz w:val="18"/>
          <w:szCs w:val="18"/>
        </w:rPr>
        <w:t>añon del sumidero</w:t>
      </w:r>
      <w:r>
        <w:rPr>
          <w:rFonts w:ascii="-webkit-standard" w:hAnsi="-webkit-standard"/>
          <w:color w:val="1F4E79"/>
          <w:sz w:val="18"/>
          <w:szCs w:val="18"/>
        </w:rPr>
        <w:t>. Lugar en donde podremos admirar las asombrosas paredes que limitan con el rio Grijalva y el parque nacional que es refugio de animales salvajes como cocodrilos y multiples aves, entre otros.</w:t>
      </w:r>
      <w:r>
        <w:rPr>
          <w:rFonts w:ascii="-webkit-standard" w:hAnsi="-webkit-standard"/>
          <w:color w:val="1F4E79"/>
          <w:sz w:val="18"/>
          <w:szCs w:val="18"/>
        </w:rPr>
        <w:t xml:space="preserve"> Por la tarde partiremos hacia la Ciudad de México</w:t>
      </w:r>
    </w:p>
    <w:p w14:paraId="3FF260FB" w14:textId="77777777" w:rsidR="00A63A11" w:rsidRDefault="00A63A11" w:rsidP="00A63A11"/>
    <w:p w14:paraId="507F4796" w14:textId="77777777" w:rsidR="00A63A11" w:rsidRDefault="00A63A11" w:rsidP="00A63A11">
      <w:pPr>
        <w:pStyle w:val="NormalWeb"/>
        <w:spacing w:before="10" w:beforeAutospacing="0" w:after="10" w:afterAutospacing="0"/>
      </w:pPr>
      <w:r>
        <w:rPr>
          <w:rFonts w:ascii="-webkit-standard" w:hAnsi="-webkit-standard"/>
          <w:b/>
          <w:bCs/>
          <w:color w:val="1F4E79"/>
          <w:sz w:val="18"/>
          <w:szCs w:val="18"/>
        </w:rPr>
        <w:t>DÍA 5 “REGRESO A CIUDAD DE MÉXICO” </w:t>
      </w:r>
    </w:p>
    <w:p w14:paraId="3DEA2D7E" w14:textId="5278F51A" w:rsidR="00A63A11" w:rsidRDefault="00A63A11" w:rsidP="00A63A11">
      <w:pPr>
        <w:pStyle w:val="NormalWeb"/>
        <w:spacing w:before="10" w:beforeAutospacing="0" w:after="10" w:afterAutospacing="0"/>
      </w:pPr>
      <w:r>
        <w:rPr>
          <w:rFonts w:ascii="-webkit-standard" w:hAnsi="-webkit-standard"/>
          <w:color w:val="1F4E79"/>
          <w:sz w:val="18"/>
          <w:szCs w:val="18"/>
        </w:rPr>
        <w:t xml:space="preserve"> Llegada aprox. 5: 00 am a </w:t>
      </w:r>
      <w:r>
        <w:rPr>
          <w:rFonts w:ascii="-webkit-standard" w:hAnsi="-webkit-standard"/>
          <w:color w:val="1F4E79"/>
          <w:sz w:val="18"/>
          <w:szCs w:val="18"/>
        </w:rPr>
        <w:t>C</w:t>
      </w:r>
      <w:r>
        <w:rPr>
          <w:rFonts w:ascii="-webkit-standard" w:hAnsi="-webkit-standard"/>
          <w:color w:val="1F4E79"/>
          <w:sz w:val="18"/>
          <w:szCs w:val="18"/>
        </w:rPr>
        <w:t>iudad de México</w:t>
      </w:r>
      <w:r>
        <w:rPr>
          <w:rFonts w:ascii="-webkit-standard" w:hAnsi="-webkit-standard"/>
          <w:color w:val="1F4E79"/>
          <w:sz w:val="18"/>
          <w:szCs w:val="18"/>
        </w:rPr>
        <w:t>.</w:t>
      </w:r>
    </w:p>
    <w:p w14:paraId="5BE0191B" w14:textId="77777777" w:rsidR="00A63A11" w:rsidRDefault="00A63A11" w:rsidP="00A63A11">
      <w:pPr>
        <w:spacing w:after="240"/>
      </w:pPr>
    </w:p>
    <w:p w14:paraId="3F3014F3" w14:textId="77777777" w:rsidR="00A63A11" w:rsidRDefault="00A63A11" w:rsidP="00A63A11">
      <w:pPr>
        <w:pStyle w:val="NormalWeb"/>
        <w:spacing w:before="10" w:beforeAutospacing="0" w:after="10" w:afterAutospacing="0"/>
        <w:ind w:left="360"/>
        <w:jc w:val="center"/>
      </w:pPr>
      <w:r>
        <w:rPr>
          <w:b/>
          <w:bCs/>
          <w:color w:val="ED7D31"/>
          <w:sz w:val="16"/>
          <w:szCs w:val="16"/>
        </w:rPr>
        <w:t>QUE NO INCLUYE</w:t>
      </w:r>
    </w:p>
    <w:p w14:paraId="32A07696" w14:textId="77777777" w:rsidR="00A63A11" w:rsidRPr="00A63A11" w:rsidRDefault="00A63A11" w:rsidP="00A63A11">
      <w:pPr>
        <w:pStyle w:val="NormalWeb"/>
        <w:numPr>
          <w:ilvl w:val="0"/>
          <w:numId w:val="2"/>
        </w:numPr>
        <w:spacing w:before="10" w:beforeAutospacing="0" w:after="10" w:afterAutospacing="0"/>
        <w:textAlignment w:val="baseline"/>
        <w:rPr>
          <w:rFonts w:ascii="Candara" w:hAnsi="Candara"/>
          <w:color w:val="ED7D31"/>
          <w:sz w:val="16"/>
          <w:szCs w:val="16"/>
          <w:lang w:val="pt-BR"/>
        </w:rPr>
      </w:pPr>
      <w:r w:rsidRPr="00A63A11">
        <w:rPr>
          <w:rFonts w:ascii="Candara" w:hAnsi="Candara"/>
          <w:color w:val="ED7D31"/>
          <w:sz w:val="16"/>
          <w:szCs w:val="16"/>
          <w:lang w:val="pt-BR"/>
        </w:rPr>
        <w:t xml:space="preserve">Entradas a zonas arqueológicas, paquetes de aventura </w:t>
      </w:r>
      <w:proofErr w:type="gramStart"/>
      <w:r w:rsidRPr="00A63A11">
        <w:rPr>
          <w:rFonts w:ascii="Candara" w:hAnsi="Candara"/>
          <w:color w:val="ED7D31"/>
          <w:sz w:val="16"/>
          <w:szCs w:val="16"/>
          <w:lang w:val="pt-BR"/>
        </w:rPr>
        <w:t>o parques</w:t>
      </w:r>
      <w:proofErr w:type="gramEnd"/>
      <w:r w:rsidRPr="00A63A11">
        <w:rPr>
          <w:rFonts w:ascii="Candara" w:hAnsi="Candara"/>
          <w:color w:val="ED7D31"/>
          <w:sz w:val="16"/>
          <w:szCs w:val="16"/>
          <w:lang w:val="pt-BR"/>
        </w:rPr>
        <w:t xml:space="preserve"> </w:t>
      </w:r>
      <w:proofErr w:type="spellStart"/>
      <w:r w:rsidRPr="00A63A11">
        <w:rPr>
          <w:rFonts w:ascii="Candara" w:hAnsi="Candara"/>
          <w:color w:val="ED7D31"/>
          <w:sz w:val="16"/>
          <w:szCs w:val="16"/>
          <w:lang w:val="pt-BR"/>
        </w:rPr>
        <w:t>acuáticos</w:t>
      </w:r>
      <w:proofErr w:type="spellEnd"/>
      <w:r w:rsidRPr="00A63A11">
        <w:rPr>
          <w:rFonts w:ascii="Candara" w:hAnsi="Candara"/>
          <w:color w:val="ED7D31"/>
          <w:sz w:val="16"/>
          <w:szCs w:val="16"/>
          <w:lang w:val="pt-BR"/>
        </w:rPr>
        <w:t>.</w:t>
      </w:r>
    </w:p>
    <w:p w14:paraId="50F216D5" w14:textId="77777777" w:rsidR="00A63A11" w:rsidRDefault="00A63A11" w:rsidP="00A63A11">
      <w:pPr>
        <w:pStyle w:val="NormalWeb"/>
        <w:numPr>
          <w:ilvl w:val="0"/>
          <w:numId w:val="2"/>
        </w:numPr>
        <w:spacing w:before="10" w:beforeAutospacing="0" w:after="10" w:afterAutospacing="0"/>
        <w:textAlignment w:val="baseline"/>
        <w:rPr>
          <w:rFonts w:ascii="Candara" w:hAnsi="Candara"/>
          <w:color w:val="ED7D31"/>
          <w:sz w:val="16"/>
          <w:szCs w:val="16"/>
        </w:rPr>
      </w:pPr>
      <w:r>
        <w:rPr>
          <w:rFonts w:ascii="Candara" w:hAnsi="Candara"/>
          <w:color w:val="ED7D31"/>
          <w:sz w:val="16"/>
          <w:szCs w:val="16"/>
        </w:rPr>
        <w:t>Propinas, guías locales opcionales y gastos personales</w:t>
      </w:r>
    </w:p>
    <w:p w14:paraId="7262C803" w14:textId="77777777" w:rsidR="00A63A11" w:rsidRDefault="00A63A11" w:rsidP="00A63A11">
      <w:pPr>
        <w:pStyle w:val="NormalWeb"/>
        <w:numPr>
          <w:ilvl w:val="0"/>
          <w:numId w:val="2"/>
        </w:numPr>
        <w:spacing w:before="10" w:beforeAutospacing="0" w:after="10" w:afterAutospacing="0"/>
        <w:textAlignment w:val="baseline"/>
        <w:rPr>
          <w:rFonts w:ascii="Candara" w:hAnsi="Candara"/>
          <w:color w:val="ED7D31"/>
          <w:sz w:val="16"/>
          <w:szCs w:val="16"/>
        </w:rPr>
      </w:pPr>
      <w:r>
        <w:rPr>
          <w:rFonts w:ascii="Candara" w:hAnsi="Candara"/>
          <w:color w:val="ED7D31"/>
          <w:sz w:val="16"/>
          <w:szCs w:val="16"/>
        </w:rPr>
        <w:t>Tours opcionales o acuáticos</w:t>
      </w:r>
    </w:p>
    <w:p w14:paraId="52A004BD" w14:textId="01201A48" w:rsidR="00A63A11" w:rsidRDefault="00A63A11" w:rsidP="00A63A11">
      <w:pPr>
        <w:pStyle w:val="NormalWeb"/>
        <w:numPr>
          <w:ilvl w:val="0"/>
          <w:numId w:val="2"/>
        </w:numPr>
        <w:spacing w:before="10" w:beforeAutospacing="0" w:after="10" w:afterAutospacing="0"/>
        <w:textAlignment w:val="baseline"/>
        <w:rPr>
          <w:rFonts w:ascii="Candara" w:hAnsi="Candara"/>
          <w:color w:val="ED7D31"/>
          <w:sz w:val="16"/>
          <w:szCs w:val="16"/>
        </w:rPr>
      </w:pPr>
      <w:r>
        <w:rPr>
          <w:rFonts w:ascii="Candara" w:hAnsi="Candara"/>
          <w:color w:val="ED7D31"/>
          <w:sz w:val="16"/>
          <w:szCs w:val="16"/>
        </w:rPr>
        <w:t>Alimentación</w:t>
      </w:r>
    </w:p>
    <w:p w14:paraId="5FE2A4FE" w14:textId="77777777" w:rsidR="00A63A11" w:rsidRDefault="00A63A11" w:rsidP="00A63A11">
      <w:pPr>
        <w:pStyle w:val="NormalWeb"/>
        <w:numPr>
          <w:ilvl w:val="0"/>
          <w:numId w:val="2"/>
        </w:numPr>
        <w:spacing w:before="10" w:beforeAutospacing="0" w:after="10" w:afterAutospacing="0"/>
        <w:textAlignment w:val="baseline"/>
        <w:rPr>
          <w:rFonts w:ascii="Candara" w:hAnsi="Candara"/>
          <w:color w:val="ED7D31"/>
          <w:sz w:val="16"/>
          <w:szCs w:val="16"/>
        </w:rPr>
      </w:pPr>
      <w:r>
        <w:rPr>
          <w:rFonts w:ascii="Candara" w:hAnsi="Candara"/>
          <w:color w:val="ED7D31"/>
          <w:sz w:val="16"/>
          <w:szCs w:val="16"/>
        </w:rPr>
        <w:t>Pago Áreas Naturales</w:t>
      </w:r>
    </w:p>
    <w:p w14:paraId="14E0986A" w14:textId="614660BB" w:rsidR="00A63A11" w:rsidRDefault="00A63A11" w:rsidP="00A63A1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bCs/>
          <w:color w:val="1F4E79"/>
          <w:sz w:val="16"/>
          <w:szCs w:val="16"/>
        </w:rPr>
      </w:pPr>
      <w:r>
        <w:rPr>
          <w:rFonts w:ascii="Arial" w:hAnsi="Arial" w:cs="Arial"/>
          <w:b/>
          <w:bCs/>
          <w:color w:val="1F4E79"/>
          <w:sz w:val="16"/>
          <w:szCs w:val="16"/>
        </w:rPr>
        <w:t>(Total de costo de recorridos no incluidos y entradas $</w:t>
      </w:r>
      <w:r w:rsidR="003E40E4">
        <w:rPr>
          <w:rFonts w:ascii="Arial" w:hAnsi="Arial" w:cs="Arial"/>
          <w:b/>
          <w:bCs/>
          <w:color w:val="1F4E79"/>
          <w:sz w:val="16"/>
          <w:szCs w:val="16"/>
        </w:rPr>
        <w:t>59</w:t>
      </w:r>
      <w:r>
        <w:rPr>
          <w:rFonts w:ascii="Arial" w:hAnsi="Arial" w:cs="Arial"/>
          <w:b/>
          <w:bCs/>
          <w:color w:val="1F4E79"/>
          <w:sz w:val="16"/>
          <w:szCs w:val="16"/>
        </w:rPr>
        <w:t>0 por persona aprox.)</w:t>
      </w:r>
    </w:p>
    <w:p w14:paraId="00000017" w14:textId="77777777" w:rsidR="00152B40" w:rsidRPr="00A63A11" w:rsidRDefault="00152B40" w:rsidP="00A63A11"/>
    <w:sectPr w:rsidR="00152B40" w:rsidRPr="00A63A11">
      <w:headerReference w:type="default" r:id="rId8"/>
      <w:footerReference w:type="default" r:id="rId9"/>
      <w:pgSz w:w="15840" w:h="12240"/>
      <w:pgMar w:top="1991" w:right="1417" w:bottom="1626" w:left="1417" w:header="709" w:footer="595" w:gutter="0"/>
      <w:pgNumType w:start="1"/>
      <w:cols w:num="2" w:space="720" w:equalWidth="0">
        <w:col w:w="6149" w:space="708"/>
        <w:col w:w="614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C1A5" w14:textId="77777777" w:rsidR="002C5C3C" w:rsidRDefault="002C5C3C">
      <w:r>
        <w:separator/>
      </w:r>
    </w:p>
  </w:endnote>
  <w:endnote w:type="continuationSeparator" w:id="0">
    <w:p w14:paraId="1A541FF3" w14:textId="77777777" w:rsidR="002C5C3C" w:rsidRDefault="002C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panose1 w:val="020B0604020202020204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manent Marker"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77777777" w:rsidR="00152B40" w:rsidRDefault="002C5C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br/>
    </w:r>
    <w:r>
      <w:rPr>
        <w:color w:val="000000"/>
        <w:sz w:val="14"/>
        <w:szCs w:val="14"/>
      </w:rPr>
      <w:t>El itinerario est</w:t>
    </w:r>
    <w:r>
      <w:rPr>
        <w:sz w:val="14"/>
        <w:szCs w:val="14"/>
      </w:rPr>
      <w:t>á</w:t>
    </w:r>
    <w:r>
      <w:rPr>
        <w:color w:val="000000"/>
        <w:sz w:val="14"/>
        <w:szCs w:val="14"/>
      </w:rPr>
      <w:t xml:space="preserve"> previsto de tiempos para recorrer cada punto de interés, el itinerario y orden es informativo y puede cambiar a consideración del guía en cuestión de tiempos, o bien puede cambiar por casos de fuerza mayor.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D15D9" w14:textId="77777777" w:rsidR="002C5C3C" w:rsidRDefault="002C5C3C">
      <w:r>
        <w:separator/>
      </w:r>
    </w:p>
  </w:footnote>
  <w:footnote w:type="continuationSeparator" w:id="0">
    <w:p w14:paraId="69766075" w14:textId="77777777" w:rsidR="002C5C3C" w:rsidRDefault="002C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0B917A43" w:rsidR="00152B40" w:rsidRPr="00A63A11" w:rsidRDefault="00A63A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Permanent Marker" w:eastAsia="Permanent Marker" w:hAnsi="Permanent Marker" w:cs="Permanent Marker"/>
        <w:color w:val="1F4E79"/>
        <w:sz w:val="72"/>
        <w:szCs w:val="72"/>
        <w:lang w:val="es-ES"/>
      </w:rPr>
    </w:pPr>
    <w:r>
      <w:rPr>
        <w:rFonts w:ascii="Permanent Marker" w:eastAsia="Permanent Marker" w:hAnsi="Permanent Marker" w:cs="Permanent Marker"/>
        <w:color w:val="1F4E79"/>
        <w:sz w:val="72"/>
        <w:szCs w:val="72"/>
        <w:lang w:val="es-ES"/>
      </w:rPr>
      <w:t>CHIAPAS MÁGICO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F615E"/>
    <w:multiLevelType w:val="multilevel"/>
    <w:tmpl w:val="5880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86E1C"/>
    <w:multiLevelType w:val="multilevel"/>
    <w:tmpl w:val="FDE86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40"/>
    <w:rsid w:val="00152B40"/>
    <w:rsid w:val="002C5C3C"/>
    <w:rsid w:val="003E40E4"/>
    <w:rsid w:val="00906A1C"/>
    <w:rsid w:val="00A6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0269D"/>
  <w15:docId w15:val="{694E7E78-F566-F940-AC59-59A83C37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F2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10F2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10F21"/>
    <w:rPr>
      <w:b/>
      <w:bCs/>
    </w:rPr>
  </w:style>
  <w:style w:type="character" w:customStyle="1" w:styleId="apple-converted-space">
    <w:name w:val="apple-converted-space"/>
    <w:basedOn w:val="Fuentedeprrafopredeter"/>
    <w:rsid w:val="000C299E"/>
  </w:style>
  <w:style w:type="paragraph" w:styleId="Prrafodelista">
    <w:name w:val="List Paragraph"/>
    <w:basedOn w:val="Normal"/>
    <w:uiPriority w:val="34"/>
    <w:qFormat/>
    <w:rsid w:val="00FB5E43"/>
    <w:pPr>
      <w:ind w:left="720"/>
      <w:contextualSpacing/>
    </w:pPr>
  </w:style>
  <w:style w:type="paragraph" w:customStyle="1" w:styleId="font8">
    <w:name w:val="font_8"/>
    <w:basedOn w:val="Normal"/>
    <w:rsid w:val="00EB69B5"/>
    <w:pPr>
      <w:spacing w:before="100" w:beforeAutospacing="1" w:after="100" w:afterAutospacing="1"/>
    </w:pPr>
    <w:rPr>
      <w:lang w:eastAsia="es-MX"/>
    </w:rPr>
  </w:style>
  <w:style w:type="character" w:customStyle="1" w:styleId="wixguard">
    <w:name w:val="wixguard"/>
    <w:basedOn w:val="Fuentedeprrafopredeter"/>
    <w:rsid w:val="00EB69B5"/>
  </w:style>
  <w:style w:type="character" w:customStyle="1" w:styleId="color11">
    <w:name w:val="color_11"/>
    <w:basedOn w:val="Fuentedeprrafopredeter"/>
    <w:rsid w:val="00EB69B5"/>
  </w:style>
  <w:style w:type="table" w:styleId="Tablaconcuadrcula">
    <w:name w:val="Table Grid"/>
    <w:basedOn w:val="Tablanormal"/>
    <w:uiPriority w:val="39"/>
    <w:rsid w:val="009F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C4C"/>
    <w:rPr>
      <w:rFonts w:ascii="Times New Roman" w:hAnsi="Times New Roman" w:cs="Times New Roman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C4C"/>
    <w:rPr>
      <w:rFonts w:ascii="Times New Roman" w:hAnsi="Times New Roman" w:cs="Times New Roma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8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8F8"/>
    <w:rPr>
      <w:rFonts w:ascii="Times New Roman" w:hAnsi="Times New Roman" w:cs="Times New Roman"/>
      <w:sz w:val="18"/>
      <w:szCs w:val="18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DpCtthA4Zn2iuMSpHd2RJpqpw==">AMUW2mUptEo8WqTrJX1gdzyFH8iFiQfjsGqqLzMSZyP2ktcu/DiMS7exHPfEGGFCNHp5rQgJgrLAJkjxKp21dAatGCJAxh5050IwXDjSW3FhV4R3ADHYl/gakGq3AtbsCTMB/2KN/AZu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VIAJEMORFOSIS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TOUR QUETZAL</cp:lastModifiedBy>
  <cp:revision>3</cp:revision>
  <dcterms:created xsi:type="dcterms:W3CDTF">2020-07-29T19:51:00Z</dcterms:created>
  <dcterms:modified xsi:type="dcterms:W3CDTF">2020-07-29T20:18:00Z</dcterms:modified>
</cp:coreProperties>
</file>